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7" w:rsidRDefault="00442847" w:rsidP="0044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442847" w:rsidRDefault="00442847" w:rsidP="0044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17</w:t>
      </w:r>
    </w:p>
    <w:p w:rsidR="00442847" w:rsidRDefault="00442847" w:rsidP="0044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442847" w:rsidTr="000971B2">
        <w:tc>
          <w:tcPr>
            <w:tcW w:w="5637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934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42847" w:rsidTr="000971B2">
        <w:tc>
          <w:tcPr>
            <w:tcW w:w="5637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 </w:t>
            </w:r>
          </w:p>
        </w:tc>
        <w:tc>
          <w:tcPr>
            <w:tcW w:w="3934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 №17</w:t>
            </w:r>
          </w:p>
        </w:tc>
      </w:tr>
      <w:tr w:rsidR="00442847" w:rsidTr="000971B2">
        <w:tc>
          <w:tcPr>
            <w:tcW w:w="5637" w:type="dxa"/>
            <w:hideMark/>
          </w:tcPr>
          <w:p w:rsidR="00442847" w:rsidRDefault="001D0368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r w:rsidR="006558C2">
              <w:rPr>
                <w:rFonts w:ascii="Times New Roman" w:hAnsi="Times New Roman" w:cs="Times New Roman"/>
                <w:sz w:val="24"/>
                <w:szCs w:val="24"/>
              </w:rPr>
              <w:t>Мамченко И. Р.</w:t>
            </w:r>
          </w:p>
        </w:tc>
        <w:tc>
          <w:tcPr>
            <w:tcW w:w="3934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М.С.</w:t>
            </w:r>
          </w:p>
        </w:tc>
      </w:tr>
      <w:tr w:rsidR="00442847" w:rsidTr="000971B2">
        <w:tc>
          <w:tcPr>
            <w:tcW w:w="5637" w:type="dxa"/>
            <w:hideMark/>
          </w:tcPr>
          <w:p w:rsidR="00442847" w:rsidRDefault="00442847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____» </w:t>
            </w:r>
            <w:r w:rsidR="001D0368">
              <w:rPr>
                <w:rFonts w:ascii="Times New Roman" w:hAnsi="Times New Roman" w:cs="Times New Roman"/>
                <w:sz w:val="24"/>
                <w:szCs w:val="24"/>
              </w:rPr>
              <w:t>______________2021</w:t>
            </w:r>
            <w:r w:rsidR="00BB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34" w:type="dxa"/>
            <w:hideMark/>
          </w:tcPr>
          <w:p w:rsidR="00442847" w:rsidRDefault="001D0368" w:rsidP="00097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____» ______________2021</w:t>
            </w:r>
            <w:r w:rsidR="004428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42847" w:rsidRDefault="00442847" w:rsidP="0044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847" w:rsidRDefault="00442847" w:rsidP="0044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предмету «Музыка»</w:t>
      </w: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класс</w:t>
      </w:r>
    </w:p>
    <w:p w:rsidR="00442847" w:rsidRDefault="00442847" w:rsidP="004428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47" w:rsidRDefault="001D0368" w:rsidP="0044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442847" w:rsidRDefault="00442847" w:rsidP="0044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D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 классов</w:t>
      </w:r>
    </w:p>
    <w:p w:rsidR="001D0368" w:rsidRDefault="001D0368" w:rsidP="0044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Людмила Анатольевна</w:t>
      </w:r>
    </w:p>
    <w:p w:rsidR="00BB2A25" w:rsidRDefault="00BB2A25" w:rsidP="001D036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25" w:rsidRDefault="00BB2A25" w:rsidP="004428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47" w:rsidRDefault="00442847" w:rsidP="00BB2A2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Левиха.</w:t>
      </w:r>
    </w:p>
    <w:p w:rsidR="00442847" w:rsidRDefault="00442847" w:rsidP="00442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47" w:rsidRDefault="00442847" w:rsidP="00442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 Планируемые результаты изучения курса «Музыка».</w:t>
      </w:r>
    </w:p>
    <w:p w:rsidR="00DA4C73" w:rsidRPr="00DA4C73" w:rsidRDefault="00DA4C73" w:rsidP="00DA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овладение навыками сотрудничества с учителем и сверстниками;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 xml:space="preserve">формирование этических чувств </w:t>
      </w:r>
      <w:proofErr w:type="spellStart"/>
      <w:r w:rsidRPr="00DA4C73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DA4C73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людей.</w:t>
      </w:r>
    </w:p>
    <w:p w:rsidR="00DA4C73" w:rsidRPr="00DA4C73" w:rsidRDefault="00DA4C73" w:rsidP="00DA4C7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C73" w:rsidRPr="00DA4C73" w:rsidRDefault="00DA4C73" w:rsidP="00DA4C7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C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A4C7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A4C73" w:rsidRP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DA4C73" w:rsidRDefault="00DA4C73" w:rsidP="00DA4C7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коммуникации.</w:t>
      </w:r>
    </w:p>
    <w:p w:rsidR="00DA4C73" w:rsidRPr="00DA4C73" w:rsidRDefault="00DA4C73" w:rsidP="00DA4C7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847" w:rsidRDefault="00DA4C73" w:rsidP="00DA4C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  результаты</w:t>
      </w:r>
    </w:p>
    <w:p w:rsidR="006D0D37" w:rsidRDefault="006D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Обучающиеся   научатся:</w:t>
      </w:r>
    </w:p>
    <w:p w:rsidR="006D0D37" w:rsidRPr="006D0D37" w:rsidRDefault="006D0D37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узнавать  специальную терминологию </w:t>
      </w:r>
      <w:r w:rsidRPr="006D0D37">
        <w:rPr>
          <w:rFonts w:ascii="Times New Roman" w:hAnsi="Times New Roman" w:cs="Times New Roman"/>
          <w:sz w:val="24"/>
          <w:szCs w:val="24"/>
        </w:rPr>
        <w:t xml:space="preserve"> музыкального искусства в рамках изучаемого курса;</w:t>
      </w:r>
    </w:p>
    <w:p w:rsidR="006D0D37" w:rsidRPr="006D0D37" w:rsidRDefault="006D0D37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37">
        <w:rPr>
          <w:rFonts w:ascii="Times New Roman" w:hAnsi="Times New Roman" w:cs="Times New Roman"/>
          <w:sz w:val="24"/>
          <w:szCs w:val="24"/>
        </w:rPr>
        <w:t>читать и использовать нотную запись;</w:t>
      </w:r>
    </w:p>
    <w:p w:rsidR="006D0D37" w:rsidRPr="006D0D37" w:rsidRDefault="006D0D37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 основные жанры</w:t>
      </w:r>
      <w:r w:rsidRPr="006D0D37">
        <w:rPr>
          <w:rFonts w:ascii="Times New Roman" w:hAnsi="Times New Roman" w:cs="Times New Roman"/>
          <w:sz w:val="24"/>
          <w:szCs w:val="24"/>
        </w:rPr>
        <w:t xml:space="preserve"> народной и профессиональной музыки;</w:t>
      </w:r>
    </w:p>
    <w:p w:rsidR="006D0D37" w:rsidRPr="00DA4C73" w:rsidRDefault="00DA4C73" w:rsidP="00DA4C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 виды</w:t>
      </w:r>
      <w:r w:rsidR="006D0D37" w:rsidRPr="00DA4C73">
        <w:rPr>
          <w:rFonts w:ascii="Times New Roman" w:hAnsi="Times New Roman" w:cs="Times New Roman"/>
          <w:sz w:val="24"/>
          <w:szCs w:val="24"/>
        </w:rPr>
        <w:t xml:space="preserve">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6D0D37" w:rsidRPr="006D0D37" w:rsidRDefault="00DA4C73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узнавать </w:t>
      </w:r>
      <w:r w:rsidR="006D0D37" w:rsidRPr="006D0D37">
        <w:rPr>
          <w:rFonts w:ascii="Times New Roman" w:hAnsi="Times New Roman" w:cs="Times New Roman"/>
          <w:sz w:val="24"/>
          <w:szCs w:val="24"/>
        </w:rPr>
        <w:t xml:space="preserve"> имен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0D37" w:rsidRPr="006D0D37">
        <w:rPr>
          <w:rFonts w:ascii="Times New Roman" w:hAnsi="Times New Roman" w:cs="Times New Roman"/>
          <w:sz w:val="24"/>
          <w:szCs w:val="24"/>
        </w:rPr>
        <w:t xml:space="preserve"> выдающихся композиторов и музыкантов-исполнителей;</w:t>
      </w:r>
    </w:p>
    <w:p w:rsidR="006D0D37" w:rsidRPr="006D0D37" w:rsidRDefault="006D0D37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37">
        <w:rPr>
          <w:rFonts w:ascii="Times New Roman" w:hAnsi="Times New Roman" w:cs="Times New Roman"/>
          <w:sz w:val="24"/>
          <w:szCs w:val="24"/>
        </w:rPr>
        <w:t>узнавать на слух и называть изученные произведения русской и зарубежной классики, образцы народного музыкального творчества,произведения современных композиторов;</w:t>
      </w:r>
    </w:p>
    <w:p w:rsidR="006D0D37" w:rsidRPr="006D0D37" w:rsidRDefault="006D0D37" w:rsidP="006D0D3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37">
        <w:rPr>
          <w:rFonts w:ascii="Times New Roman" w:hAnsi="Times New Roman" w:cs="Times New Roman"/>
          <w:sz w:val="24"/>
          <w:szCs w:val="24"/>
        </w:rPr>
        <w:t>исполнять свою партию в хоре с сопровождением и безсопровождения.</w:t>
      </w:r>
    </w:p>
    <w:p w:rsidR="00DA4C73" w:rsidRDefault="00DA4C73">
      <w:pPr>
        <w:rPr>
          <w:rFonts w:ascii="Times New Roman" w:hAnsi="Times New Roman" w:cs="Times New Roman"/>
          <w:b/>
        </w:rPr>
      </w:pPr>
    </w:p>
    <w:p w:rsidR="006D0D37" w:rsidRPr="00C35789" w:rsidRDefault="00DA4C7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b/>
        </w:rPr>
        <w:t xml:space="preserve">  получат  возможность  научиться: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проявлять интерес к отдельным группам музыкальных инструментов;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DA4C73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</w:t>
      </w:r>
      <w:r w:rsidR="00DA4C73" w:rsidRPr="00DA4C73">
        <w:rPr>
          <w:rFonts w:ascii="Times New Roman" w:hAnsi="Times New Roman" w:cs="Times New Roman"/>
          <w:sz w:val="24"/>
          <w:szCs w:val="24"/>
        </w:rPr>
        <w:t xml:space="preserve"> при пении  простейших мелодий;</w:t>
      </w:r>
    </w:p>
    <w:p w:rsidR="00DA4C73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C35789" w:rsidRPr="00DA4C73" w:rsidRDefault="00C35789" w:rsidP="00DA4C7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C73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A4C7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A4C73">
        <w:rPr>
          <w:rFonts w:ascii="Times New Roman" w:hAnsi="Times New Roman" w:cs="Times New Roman"/>
          <w:sz w:val="24"/>
          <w:szCs w:val="24"/>
        </w:rPr>
        <w:t>, импровизация и др.).</w:t>
      </w:r>
    </w:p>
    <w:p w:rsidR="00442847" w:rsidRDefault="00442847"/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 xml:space="preserve">Раздел  2. Содержание  программного материала. 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2класс.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8C6354">
        <w:rPr>
          <w:rFonts w:ascii="Times New Roman" w:hAnsi="Times New Roman" w:cs="Times New Roman"/>
          <w:sz w:val="24"/>
          <w:szCs w:val="24"/>
        </w:rPr>
        <w:t xml:space="preserve"> (</w:t>
      </w:r>
      <w:r w:rsidRPr="008C6354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8C6354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8C6354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8C6354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8C6354">
        <w:rPr>
          <w:rFonts w:ascii="Times New Roman" w:hAnsi="Times New Roman" w:cs="Times New Roman"/>
          <w:sz w:val="24"/>
          <w:szCs w:val="24"/>
        </w:rPr>
        <w:t xml:space="preserve">).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8C6354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8C6354">
        <w:rPr>
          <w:rFonts w:ascii="Times New Roman" w:hAnsi="Times New Roman" w:cs="Times New Roman"/>
          <w:sz w:val="24"/>
          <w:szCs w:val="24"/>
        </w:rPr>
        <w:t xml:space="preserve">.Сочинения отечественных композиторов о Родине </w:t>
      </w:r>
      <w:r w:rsidRPr="008C6354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8C6354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8C6354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. </w:t>
      </w:r>
      <w:r w:rsidRPr="008C6354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8C6354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8C6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C6354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Pr="008C6354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Обобщающий  урок.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442847" w:rsidRPr="008C6354" w:rsidRDefault="00442847" w:rsidP="008C6354">
      <w:pPr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 xml:space="preserve">                                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10.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8C6354">
        <w:rPr>
          <w:rFonts w:ascii="Times New Roman" w:hAnsi="Times New Roman" w:cs="Times New Roman"/>
          <w:sz w:val="24"/>
          <w:szCs w:val="24"/>
        </w:rPr>
        <w:t xml:space="preserve">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8C6354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8C6354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8C6354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8C6354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Pr="008C6354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8C6354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С Рождеством Христовым! </w:t>
      </w:r>
      <w:r w:rsidRPr="008C635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8C6354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8C6354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Обобщающий  урок.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 Накопление иобобщение музыкально-слуховых впечатлений второклассников. 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8C6354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8C6354">
        <w:rPr>
          <w:rFonts w:ascii="Times New Roman" w:hAnsi="Times New Roman" w:cs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8C6354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8C6354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8C6354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r w:rsidRPr="008C6354">
        <w:rPr>
          <w:rFonts w:ascii="Times New Roman" w:hAnsi="Times New Roman" w:cs="Times New Roman"/>
          <w:i/>
          <w:sz w:val="24"/>
          <w:szCs w:val="24"/>
        </w:rPr>
        <w:t>Приразучивании игровых русских народных песен «</w:t>
      </w:r>
      <w:proofErr w:type="gramStart"/>
      <w:r w:rsidRPr="008C6354">
        <w:rPr>
          <w:rFonts w:ascii="Times New Roman" w:hAnsi="Times New Roman" w:cs="Times New Roman"/>
          <w:i/>
          <w:sz w:val="24"/>
          <w:szCs w:val="24"/>
        </w:rPr>
        <w:t>Выходили</w:t>
      </w:r>
      <w:proofErr w:type="gram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8C6354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8C6354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20.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Проводы зимы. Встреча весны.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8C6354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8C635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Г.Гладкова (из </w:t>
      </w:r>
      <w:proofErr w:type="gramStart"/>
      <w:r w:rsidRPr="008C635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C635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6354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8C6354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8C6354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Рольдирижера,  режиссера, художника в создании музыкального спектакля. Дирижерские жесты.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8C6354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25.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8C6354">
        <w:rPr>
          <w:rFonts w:ascii="Times New Roman" w:hAnsi="Times New Roman" w:cs="Times New Roman"/>
          <w:i/>
          <w:sz w:val="24"/>
          <w:szCs w:val="24"/>
        </w:rPr>
        <w:t>Увертюра к опере.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Обобщающий  урок.  </w:t>
      </w:r>
      <w:r w:rsidRPr="008C635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второклассников.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8C6354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8C6354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8C6354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</w:t>
      </w:r>
      <w:r w:rsidRPr="008C6354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8C6354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442847" w:rsidRPr="008C6354" w:rsidRDefault="00442847" w:rsidP="008C63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Волшебный </w:t>
      </w:r>
      <w:proofErr w:type="spellStart"/>
      <w:r w:rsidRPr="008C6354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8C6354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8C6354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8C6354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8C6354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8C6354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8C635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32.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Музыка учит людей понимать друг друга. «Два лада» (легенда). </w:t>
      </w:r>
      <w:r w:rsidRPr="008C6354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442847" w:rsidRPr="008C6354" w:rsidRDefault="00442847" w:rsidP="008C6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 xml:space="preserve">       Урок 33.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Природа и музыка. «Печаль моя светла».</w:t>
      </w:r>
      <w:r w:rsidRPr="008C6354">
        <w:rPr>
          <w:rFonts w:ascii="Times New Roman" w:hAnsi="Times New Roman" w:cs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8C6354" w:rsidRPr="00DA4C73" w:rsidRDefault="00442847" w:rsidP="00DA4C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5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8C6354">
        <w:rPr>
          <w:rFonts w:ascii="Times New Roman" w:hAnsi="Times New Roman" w:cs="Times New Roman"/>
          <w:b/>
          <w:sz w:val="24"/>
          <w:szCs w:val="24"/>
        </w:rPr>
        <w:t xml:space="preserve"> Первый (международный конкурс П.И.Чайковского). Мир композитора (П.Чайковский, С.Прокофьев). Обобщающий  урок. Заключительный  урок – концерт. </w:t>
      </w:r>
      <w:r w:rsidRPr="008C6354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8C6354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  <w:bookmarkStart w:id="0" w:name="_GoBack"/>
      <w:bookmarkEnd w:id="0"/>
    </w:p>
    <w:p w:rsidR="008C6354" w:rsidRDefault="008C6354" w:rsidP="008C6354">
      <w:pPr>
        <w:rPr>
          <w:rFonts w:ascii="Times New Roman" w:hAnsi="Times New Roman" w:cs="Times New Roman"/>
          <w:b/>
          <w:sz w:val="24"/>
          <w:szCs w:val="24"/>
        </w:rPr>
      </w:pPr>
      <w:r w:rsidRPr="00DC25A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здел 3.  Тематическое   планирование.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763"/>
        <w:gridCol w:w="6149"/>
        <w:gridCol w:w="993"/>
        <w:gridCol w:w="1666"/>
      </w:tblGrid>
      <w:tr w:rsidR="008C6354" w:rsidTr="008C6533">
        <w:trPr>
          <w:cantSplit/>
          <w:trHeight w:val="1134"/>
        </w:trPr>
        <w:tc>
          <w:tcPr>
            <w:tcW w:w="763" w:type="dxa"/>
          </w:tcPr>
          <w:p w:rsidR="008C6354" w:rsidRDefault="008C635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C6354" w:rsidRDefault="008C635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49" w:type="dxa"/>
          </w:tcPr>
          <w:p w:rsidR="008C6354" w:rsidRDefault="008C635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темы.</w:t>
            </w: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84" w:rsidRDefault="003E4F8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C6354" w:rsidRDefault="003E4F84" w:rsidP="003E4F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="001D03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C6354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  <w:p w:rsidR="008C6354" w:rsidRDefault="003E4F84" w:rsidP="003E4F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8C6354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666" w:type="dxa"/>
            <w:textDirection w:val="btLr"/>
          </w:tcPr>
          <w:p w:rsidR="008C6354" w:rsidRPr="003C73D5" w:rsidRDefault="003E4F84" w:rsidP="003E4F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1D036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C6354"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ество  </w:t>
            </w:r>
            <w:proofErr w:type="gramStart"/>
            <w:r w:rsidR="008C6354"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  <w:r w:rsidR="008C6354"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, практических,</w:t>
            </w:r>
          </w:p>
          <w:p w:rsidR="008C6354" w:rsidRDefault="008C6354" w:rsidP="003E4F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DC25A4" w:rsidRDefault="008C6354" w:rsidP="008C6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раздела: «Россия – Родина моя» </w:t>
            </w:r>
          </w:p>
        </w:tc>
        <w:tc>
          <w:tcPr>
            <w:tcW w:w="99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9" w:type="dxa"/>
          </w:tcPr>
          <w:p w:rsidR="008C6354" w:rsidRPr="008C635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9" w:type="dxa"/>
          </w:tcPr>
          <w:p w:rsidR="008C6354" w:rsidRPr="008C635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49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rPr>
          <w:trHeight w:val="237"/>
        </w:trPr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8C6354" w:rsidRDefault="008C6354" w:rsidP="008C6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раздела: «День, полный событий»</w:t>
            </w:r>
          </w:p>
        </w:tc>
        <w:tc>
          <w:tcPr>
            <w:tcW w:w="99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rPr>
          <w:trHeight w:val="293"/>
        </w:trPr>
        <w:tc>
          <w:tcPr>
            <w:tcW w:w="763" w:type="dxa"/>
          </w:tcPr>
          <w:p w:rsidR="008C635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6149" w:type="dxa"/>
          </w:tcPr>
          <w:p w:rsidR="008C6354" w:rsidRPr="008C635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6149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54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6/3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6149" w:type="dxa"/>
          </w:tcPr>
          <w:p w:rsidR="008C6354" w:rsidRPr="00240429" w:rsidRDefault="009C2879" w:rsidP="000971B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C2879">
              <w:rPr>
                <w:color w:val="000000"/>
              </w:rPr>
              <w:t>Расскажи сказку. Колыбельные. Мама.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1.</w:t>
            </w: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149" w:type="dxa"/>
          </w:tcPr>
          <w:p w:rsidR="008C6354" w:rsidRPr="009C2879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9C2879" w:rsidRDefault="009C2879" w:rsidP="009C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раздела: «О России петь – что стремиться в храм» 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Александр Невский.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149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6149" w:type="dxa"/>
          </w:tcPr>
          <w:p w:rsidR="008C6354" w:rsidRPr="009C2879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2.</w:t>
            </w: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9C2879" w:rsidRDefault="009C2879" w:rsidP="009C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раздела: «Гори, гори ясно, чтобы не погасло!» </w:t>
            </w:r>
          </w:p>
        </w:tc>
        <w:tc>
          <w:tcPr>
            <w:tcW w:w="993" w:type="dxa"/>
          </w:tcPr>
          <w:p w:rsidR="008C6354" w:rsidRPr="00DC25A4" w:rsidRDefault="009C2879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9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84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99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149" w:type="dxa"/>
          </w:tcPr>
          <w:p w:rsidR="008C6354" w:rsidRPr="003E4F8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84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99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149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84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99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87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149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84">
              <w:rPr>
                <w:rFonts w:ascii="Times New Roman" w:hAnsi="Times New Roman" w:cs="Times New Roman"/>
                <w:sz w:val="24"/>
                <w:szCs w:val="24"/>
              </w:rPr>
              <w:t xml:space="preserve">Проводы зимы. Встреча весны.   </w:t>
            </w:r>
          </w:p>
        </w:tc>
        <w:tc>
          <w:tcPr>
            <w:tcW w:w="99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3.</w:t>
            </w:r>
          </w:p>
        </w:tc>
      </w:tr>
      <w:tr w:rsidR="008C6354" w:rsidRPr="00DC25A4" w:rsidTr="008C6533">
        <w:trPr>
          <w:trHeight w:val="249"/>
        </w:trPr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3E4F84" w:rsidRDefault="003E4F84" w:rsidP="003E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раздела: «В музыкальном театре» </w:t>
            </w:r>
          </w:p>
        </w:tc>
        <w:tc>
          <w:tcPr>
            <w:tcW w:w="99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84" w:rsidRPr="00DC25A4" w:rsidTr="008C6533">
        <w:trPr>
          <w:trHeight w:val="305"/>
        </w:trPr>
        <w:tc>
          <w:tcPr>
            <w:tcW w:w="763" w:type="dxa"/>
          </w:tcPr>
          <w:p w:rsidR="003E4F8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6149" w:type="dxa"/>
          </w:tcPr>
          <w:p w:rsidR="003E4F8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</w:t>
            </w:r>
          </w:p>
        </w:tc>
        <w:tc>
          <w:tcPr>
            <w:tcW w:w="993" w:type="dxa"/>
          </w:tcPr>
          <w:p w:rsidR="003E4F8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E4F8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6149" w:type="dxa"/>
          </w:tcPr>
          <w:p w:rsidR="008C6354" w:rsidRPr="00F955F5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3E4F8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149" w:type="dxa"/>
          </w:tcPr>
          <w:p w:rsidR="008C6354" w:rsidRPr="00F955F5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4F8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4F8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«Какое чудное мгновенье!» Увертюра. Финал.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4F8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4.</w:t>
            </w: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8C6533" w:rsidRDefault="008C6533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раздела: «В концертном зале »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(С.Прокофьев «Петя и волк»).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выставки». Музыкальное впечатление.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6149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5.</w:t>
            </w:r>
          </w:p>
        </w:tc>
      </w:tr>
      <w:tr w:rsidR="008C6354" w:rsidRPr="00DC25A4" w:rsidTr="008C6533">
        <w:trPr>
          <w:trHeight w:val="291"/>
        </w:trPr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8C6533" w:rsidRDefault="008C6533" w:rsidP="00097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раздела: «Чтоб музыкантом быть, так надобно уменье»</w:t>
            </w:r>
          </w:p>
        </w:tc>
        <w:tc>
          <w:tcPr>
            <w:tcW w:w="993" w:type="dxa"/>
          </w:tcPr>
          <w:p w:rsidR="008C6354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33" w:rsidRPr="00DC25A4" w:rsidTr="008C6533">
        <w:trPr>
          <w:trHeight w:val="263"/>
        </w:trPr>
        <w:tc>
          <w:tcPr>
            <w:tcW w:w="763" w:type="dxa"/>
          </w:tcPr>
          <w:p w:rsidR="008C6533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6149" w:type="dxa"/>
          </w:tcPr>
          <w:p w:rsidR="008C6533" w:rsidRPr="00DC25A4" w:rsidRDefault="008C6533" w:rsidP="008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3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8C6533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8C6533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</w:tc>
        <w:tc>
          <w:tcPr>
            <w:tcW w:w="993" w:type="dxa"/>
          </w:tcPr>
          <w:p w:rsidR="008C6533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533" w:rsidRPr="00DC25A4" w:rsidRDefault="008C6533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653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149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30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993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C653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149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30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 «Два лада» (легенда).</w:t>
            </w:r>
          </w:p>
        </w:tc>
        <w:tc>
          <w:tcPr>
            <w:tcW w:w="993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C653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149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3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«Печаль моя светла».   </w:t>
            </w:r>
          </w:p>
        </w:tc>
        <w:tc>
          <w:tcPr>
            <w:tcW w:w="993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653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149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30">
              <w:rPr>
                <w:rFonts w:ascii="Times New Roman" w:hAnsi="Times New Roman" w:cs="Times New Roman"/>
                <w:sz w:val="24"/>
                <w:szCs w:val="24"/>
              </w:rPr>
              <w:t>Мир композитора (П.Чайковский, С.Прокофьев). Обобщающий  урок.</w:t>
            </w:r>
          </w:p>
        </w:tc>
        <w:tc>
          <w:tcPr>
            <w:tcW w:w="993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6354" w:rsidRPr="00DC25A4" w:rsidRDefault="005F7630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6.</w:t>
            </w:r>
          </w:p>
        </w:tc>
      </w:tr>
      <w:tr w:rsidR="008C6354" w:rsidRPr="00DC25A4" w:rsidTr="008C6533">
        <w:tc>
          <w:tcPr>
            <w:tcW w:w="76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34 часа</w:t>
            </w:r>
          </w:p>
        </w:tc>
        <w:tc>
          <w:tcPr>
            <w:tcW w:w="993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6354" w:rsidRPr="00DC25A4" w:rsidRDefault="008C6354" w:rsidP="00097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354" w:rsidRPr="00DC25A4" w:rsidRDefault="008C6354" w:rsidP="008C6354">
      <w:pPr>
        <w:rPr>
          <w:rFonts w:ascii="Times New Roman" w:hAnsi="Times New Roman" w:cs="Times New Roman"/>
          <w:sz w:val="24"/>
          <w:szCs w:val="24"/>
        </w:rPr>
      </w:pPr>
    </w:p>
    <w:p w:rsidR="008C6354" w:rsidRDefault="008C6354"/>
    <w:sectPr w:rsidR="008C6354" w:rsidSect="001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EAC"/>
    <w:multiLevelType w:val="hybridMultilevel"/>
    <w:tmpl w:val="0CD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4679"/>
    <w:multiLevelType w:val="hybridMultilevel"/>
    <w:tmpl w:val="8EF8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2A97"/>
    <w:multiLevelType w:val="hybridMultilevel"/>
    <w:tmpl w:val="5F0A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A2"/>
    <w:rsid w:val="001D0368"/>
    <w:rsid w:val="001D34C3"/>
    <w:rsid w:val="003E4F84"/>
    <w:rsid w:val="00442847"/>
    <w:rsid w:val="00540BA9"/>
    <w:rsid w:val="005F7630"/>
    <w:rsid w:val="006558C2"/>
    <w:rsid w:val="006D0D37"/>
    <w:rsid w:val="007368A2"/>
    <w:rsid w:val="008C6354"/>
    <w:rsid w:val="008C6533"/>
    <w:rsid w:val="009C2879"/>
    <w:rsid w:val="00AA3DFE"/>
    <w:rsid w:val="00B94BBE"/>
    <w:rsid w:val="00BB2A25"/>
    <w:rsid w:val="00C35789"/>
    <w:rsid w:val="00DA4C73"/>
    <w:rsid w:val="00DA6B6F"/>
    <w:rsid w:val="00E0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10</cp:revision>
  <dcterms:created xsi:type="dcterms:W3CDTF">2019-10-09T03:23:00Z</dcterms:created>
  <dcterms:modified xsi:type="dcterms:W3CDTF">2021-09-03T04:50:00Z</dcterms:modified>
</cp:coreProperties>
</file>