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отслеживания планируемых результатов в начальной школе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 – 1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ЛИСТ НАБЛЮДЕНИЙ ЗА ФОРМИРОВАНИЕМ ПРЕДМЕТНЫХ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РЕЗУЛЬТАТОВ ОБУЧЕНИЯ</w:t>
      </w:r>
    </w:p>
    <w:tbl>
      <w:tblPr>
        <w:tblStyle w:val="a9"/>
        <w:tblW w:w="15135" w:type="dxa"/>
        <w:tblLayout w:type="fixed"/>
        <w:tblLook w:val="04A0"/>
      </w:tblPr>
      <w:tblGrid>
        <w:gridCol w:w="580"/>
        <w:gridCol w:w="2158"/>
        <w:gridCol w:w="718"/>
        <w:gridCol w:w="765"/>
        <w:gridCol w:w="987"/>
        <w:gridCol w:w="693"/>
        <w:gridCol w:w="441"/>
        <w:gridCol w:w="993"/>
        <w:gridCol w:w="1275"/>
        <w:gridCol w:w="1560"/>
        <w:gridCol w:w="425"/>
        <w:gridCol w:w="709"/>
        <w:gridCol w:w="425"/>
        <w:gridCol w:w="709"/>
        <w:gridCol w:w="708"/>
        <w:gridCol w:w="426"/>
        <w:gridCol w:w="708"/>
        <w:gridCol w:w="567"/>
        <w:gridCol w:w="288"/>
      </w:tblGrid>
      <w:tr w:rsidR="006E64F4" w:rsidTr="006E64F4">
        <w:trPr>
          <w:cantSplit/>
          <w:trHeight w:val="11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 звуки речи в соответствии  с нормами языка.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языка: гласные  ударные – безударные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звуки русского языка: согласные: твёрдые – мягкие,  парные – непарные, глухие – звонкие,</w:t>
            </w:r>
            <w:proofErr w:type="gramEnd"/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звуки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позаданному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основанию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схему звукового анализа слова)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звуки и буквы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 слова с точки зрения их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звуко-буквенного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по самостоятельно определённым критериям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букв в русском алфавите, пользоваться алфавитом для упорядочивания слов и поиска нужной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при письме средствами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пробелом между словами, знаком переноса, правилом красной строки (абзац), пунктуационными знаками (в пределах изученного)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Раздельное написание слов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=ши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чу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 слов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Прописная буква в начале предложения, именах собственных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Парные согласные 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Разделительные мягкий и твёрдый знаки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Ъ)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 частично сформировано </w:t>
      </w: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РУССКИЙ ЯЗЫК , 1- 4 класс </w:t>
      </w:r>
    </w:p>
    <w:p w:rsidR="006E64F4" w:rsidRDefault="006E64F4" w:rsidP="006E64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ЛИЧНОСТНЫХ РЕЗУЛЬТАТОВ ОБУЧЕНИЯ</w:t>
      </w:r>
    </w:p>
    <w:tbl>
      <w:tblPr>
        <w:tblStyle w:val="a9"/>
        <w:tblW w:w="14790" w:type="dxa"/>
        <w:tblLayout w:type="fixed"/>
        <w:tblLook w:val="04A0"/>
      </w:tblPr>
      <w:tblGrid>
        <w:gridCol w:w="539"/>
        <w:gridCol w:w="2002"/>
        <w:gridCol w:w="495"/>
        <w:gridCol w:w="570"/>
        <w:gridCol w:w="540"/>
        <w:gridCol w:w="49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66"/>
      </w:tblGrid>
      <w:tr w:rsidR="006E64F4" w:rsidTr="006E64F4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позиция школьника на уровне положительного отношения к школе. К изучению русского языка;  ориентация  на содержательные моменты школьной действительности и принятие образца «хорошего ученика»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социальной роли обучающегося развитие мотивов учебной деятельности (социальных,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внешних)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личностного смысла учения, устойчивого учебного – познавательного интереса к изучению языка, языковой деятельности, чтению и читательской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Осознание языка как основного средства человеческого общения, понимание важности общения как значимой составляющей жизни общества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Восприятие русского языка как одной из основных национально-культурных ценностей русского народа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Понимание того, что правильная  устная и письменная речь является  показателем  индивидуальной культуры человека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 к самооценке на основе наблюдения за собственной речью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 частично сформировано </w:t>
      </w: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язык, 1 –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ПОЗНАВАТЕЛЬНЫХ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4790" w:type="dxa"/>
        <w:tblLayout w:type="fixed"/>
        <w:tblLook w:val="04A0"/>
      </w:tblPr>
      <w:tblGrid>
        <w:gridCol w:w="552"/>
        <w:gridCol w:w="2052"/>
        <w:gridCol w:w="338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850"/>
        <w:gridCol w:w="426"/>
        <w:gridCol w:w="425"/>
        <w:gridCol w:w="425"/>
        <w:gridCol w:w="425"/>
        <w:gridCol w:w="426"/>
        <w:gridCol w:w="425"/>
        <w:gridCol w:w="425"/>
        <w:gridCol w:w="567"/>
        <w:gridCol w:w="584"/>
        <w:gridCol w:w="436"/>
        <w:gridCol w:w="436"/>
        <w:gridCol w:w="436"/>
        <w:gridCol w:w="1309"/>
      </w:tblGrid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 язык с целью поиска необходимой информации в различных источниках для выполнения  учебных заданий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словарями и справочниками различных типов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символические средства (в том числе модели, схемы, таблицы)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модели и схемы для решения учебных  практических и лингвистических задач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перед аудиторией одноклассников с небольшим сообщением с помощью ИКТ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логические действия сравнения, анализа, синтеза, обобщения, классификация  по родовидовым признакам, устанавливать причинно – следственные связи</w:t>
            </w:r>
          </w:p>
        </w:tc>
        <w:tc>
          <w:tcPr>
            <w:tcW w:w="1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рассуждение, подводить факты языка под понятие на основе выделения комплекса существенных признаков и их синтеза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балл –  частично сформировано </w:t>
      </w: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ЯЗЫК, 1 –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РЕГУЛЯТИВНЫХ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283"/>
        <w:gridCol w:w="425"/>
        <w:gridCol w:w="284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 и сохранять цели и задачи учебной деятельности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сотрудничестве с учителем находить средства их осуществления и ставить новые учебные задачи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познавательную инициативу в учебном сотрудничестве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 с поставленной задачей и условиями её реализации; достижения результата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действия по намеченному плану, а также по инструкции,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содержащимся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источниках информации (в  заданиях учебника, справочном материале, учебника – памятках)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Учитывать правило (алгоритм) в планировании и контроле способа решения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результату, адекватно оценивать правильность выполнения действия  и вносить необходимые коррективы в исполнение действий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воспринимать оценку своей работы учителями, товарищами, другими лицами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РУССКИЙ ЯЗЫК, 1 –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КОММУНИКАТИВНЫХ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и слышать собеседника, вести диалог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в целях, задачах, средствах и условиях общения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 и приходить к общему решению в совместной деятельности, в том  числе в ситуации столкновения интересов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монологическое высказывание с учётом ситуации общения и конкретной речевой задачи, соблюдая нормы  хорошей речи (ясность, точность, содержательность, последовательность выражения мысли и др.)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Проявлять доброжелательное отношение к партнёру;  осуществлять взаимный контроль в собственной деятельности, адекватно оценивать собственное поведение и поведение окружающих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и средства информационных и коммуникативных технологий (ИКТ) для решения  коммуникативных и познавательных задач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к более точному выражению собственного мнения и позиции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приобретённые коммуникативные условия в практике свободного общения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ПРЕДМЕТНЫХ РЕЗУЛЬТАТОВ ОБУЧЕНИЯ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бегло, осознанно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искажений,  выражая своё отношение к содержанию и героям произведения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Выбирать при выразительном чтении интонацию, темп,  логическое ударение, паузы; передавать особенность жанра (сказка, стихотворение, басня)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элементарными приёмами анализа текста с целью его изучения и осмысления; осознавать через произведения великих мастеров слова  нравственные и эстетические ценности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примеры из прочитанных произведений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(один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ва) проблемного характера к тексту; находить эпизоды из разных частей  прочитанного произведения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части, подбирать заглавия к ним, составлять план пересказа, продумывать связки для соединения частей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произведениях средства художественной выразительности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книжных конференциях и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готовить проекты о книгах и библиотеке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ПРЕДМЕТНЫХ РЕЗУЛЬТАТОВ ОБУЧЕНИЯ</w:t>
      </w:r>
    </w:p>
    <w:tbl>
      <w:tblPr>
        <w:tblStyle w:val="a9"/>
        <w:tblW w:w="15270" w:type="dxa"/>
        <w:tblLayout w:type="fixed"/>
        <w:tblLook w:val="04A0"/>
      </w:tblPr>
      <w:tblGrid>
        <w:gridCol w:w="552"/>
        <w:gridCol w:w="2049"/>
        <w:gridCol w:w="337"/>
        <w:gridCol w:w="283"/>
        <w:gridCol w:w="283"/>
        <w:gridCol w:w="426"/>
        <w:gridCol w:w="425"/>
        <w:gridCol w:w="425"/>
        <w:gridCol w:w="284"/>
        <w:gridCol w:w="283"/>
        <w:gridCol w:w="95"/>
        <w:gridCol w:w="425"/>
        <w:gridCol w:w="426"/>
        <w:gridCol w:w="425"/>
        <w:gridCol w:w="330"/>
        <w:gridCol w:w="95"/>
        <w:gridCol w:w="284"/>
        <w:gridCol w:w="425"/>
        <w:gridCol w:w="425"/>
        <w:gridCol w:w="330"/>
        <w:gridCol w:w="95"/>
        <w:gridCol w:w="426"/>
        <w:gridCol w:w="425"/>
        <w:gridCol w:w="425"/>
        <w:gridCol w:w="330"/>
        <w:gridCol w:w="95"/>
        <w:gridCol w:w="426"/>
        <w:gridCol w:w="425"/>
        <w:gridCol w:w="425"/>
        <w:gridCol w:w="330"/>
        <w:gridCol w:w="95"/>
        <w:gridCol w:w="426"/>
        <w:gridCol w:w="425"/>
        <w:gridCol w:w="425"/>
        <w:gridCol w:w="189"/>
        <w:gridCol w:w="95"/>
        <w:gridCol w:w="425"/>
        <w:gridCol w:w="425"/>
        <w:gridCol w:w="330"/>
        <w:gridCol w:w="394"/>
        <w:gridCol w:w="32"/>
      </w:tblGrid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содержание произведения подробно, выборочно,  кратко, опираясь на самостоятельно составленный 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последовательность изложения событий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план, озаглавливать текст, 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текст, включающий элементы описания (природы, внешнего вида героя) или рассуждения, пересказывать текст от 3- го лица 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литературных викторинах, конкурсах чтецов, литературных праздниках, посвященных великим русским поэтам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;;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читательских конференциях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сопоставлять , делать  элементарный анализ различных текстов и средств художественной  выразительности литературы (сравнение, олицетворение, метафора)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материал для проекта, записывать пословицы, поговорки, мудрые мысли известных писателей, учёных, осмыслять их, переводить в принципы жизни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рассказы  об особенностях национальных праздников и традиций на основе прочитанных произведений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собственные произведения, интерпретируя возможными способами произведения авторские (создание кинофильма, диафильма, драматизация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ЛИЧНОСТНЫХ РЕЗУЛЬТАТОВ ОБУЧЕНИЯ</w:t>
      </w:r>
    </w:p>
    <w:tbl>
      <w:tblPr>
        <w:tblStyle w:val="a9"/>
        <w:tblW w:w="15270" w:type="dxa"/>
        <w:tblLayout w:type="fixed"/>
        <w:tblLook w:val="04A0"/>
      </w:tblPr>
      <w:tblGrid>
        <w:gridCol w:w="552"/>
        <w:gridCol w:w="2049"/>
        <w:gridCol w:w="337"/>
        <w:gridCol w:w="283"/>
        <w:gridCol w:w="283"/>
        <w:gridCol w:w="426"/>
        <w:gridCol w:w="425"/>
        <w:gridCol w:w="425"/>
        <w:gridCol w:w="284"/>
        <w:gridCol w:w="378"/>
        <w:gridCol w:w="47"/>
        <w:gridCol w:w="378"/>
        <w:gridCol w:w="426"/>
        <w:gridCol w:w="425"/>
        <w:gridCol w:w="330"/>
        <w:gridCol w:w="95"/>
        <w:gridCol w:w="284"/>
        <w:gridCol w:w="425"/>
        <w:gridCol w:w="425"/>
        <w:gridCol w:w="330"/>
        <w:gridCol w:w="95"/>
        <w:gridCol w:w="426"/>
        <w:gridCol w:w="425"/>
        <w:gridCol w:w="425"/>
        <w:gridCol w:w="425"/>
        <w:gridCol w:w="47"/>
        <w:gridCol w:w="379"/>
        <w:gridCol w:w="425"/>
        <w:gridCol w:w="425"/>
        <w:gridCol w:w="425"/>
        <w:gridCol w:w="47"/>
        <w:gridCol w:w="379"/>
        <w:gridCol w:w="425"/>
        <w:gridCol w:w="425"/>
        <w:gridCol w:w="284"/>
        <w:gridCol w:w="46"/>
        <w:gridCol w:w="379"/>
        <w:gridCol w:w="425"/>
        <w:gridCol w:w="330"/>
        <w:gridCol w:w="394"/>
        <w:gridCol w:w="32"/>
      </w:tblGrid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что  отношение к Родине начинается с отношения к семье и малой родине; находить примеры  в прочитанных произведениях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материал по любимым местам своей Родины, местам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воспетым в произведениях писателей и поэтов, создавать сборники стихов и рассказов о Родине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проекте на тему «Моя Родина» в произведениях великих художников, поэтов и музыкантах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 родине. Об авторах и их произведениях о родине, памятных местах своей родины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Интернете, библиотеке произведения о родине, о людях, совершающие подвиг во имя своей родины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свои собственные проекты о родине, писать собственные  произведения о родине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Познавать национальные традиции своего народа, сохранять их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ПОЗНАВАТЕЛЬНЫХ 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тексте литературного произведения; фиксировать полученную информацию с помощью рисунков, схем, таблиц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литературный текст с опорой на  вопросы, выявлять основную мысль произведения, обсуждать её в парах и групповой работе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литературных текстах сравнения, эпитеты и олицетворения;  использовать авторские сравнения, эпитеты и олицетворения в своих творческих работах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летопись и былину, сказку волшебную и былину, житие и рассказ,  фантастические произведения; находить сходства и различия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литературное произведение со сценарием театральной постановки; находить пословицы и поговорки; озаглавливать темы раздела, темы урока, или давать название выставке книг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мотивы поступков героев из разных литературных произведений, выявлять особенности их поведения в зависимости от мотива; создавать высказывание  (или доказательство своей точки зрения)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смысл и значение создания летописей, былин, рассказов и стихотворений великих классиков литературы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смысл изобразительно-выразительных средств языка произведения, выявлять отношение автора к описываемым событиям и героям произведения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РЕГУЛЯТИВНЫХ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учебную задачу урока коллективно, в мини-группах или паре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 соответствии с целью чтения (в темпе разговорной речи, без искажения, выразительно, выборочно)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Осмыслять коллективно составленный план  работы на уроке и план, выработанный группой сверстников (парой); предлагать свой индивидуальный план работы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Выбирать наиболее эффективный вариант плана для достижения результатов изучения темы урока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свою работу в соответствии с заранее выработанными критериями и выбранными формами оценивания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 знания и незнания по теме самостоятельно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по ходу урока и в конце урока удовлетворённость/ неудовлетворённость своей работой на уроке (с помощью шкал.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Значков «+» и «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«?» накопительной системы баллов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Фиксировать индивидуальные причины неудач в письменной форме в рабочей тетради или в портфеле достижений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КОММУНИКАТИВНЫХ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свою точку зрения (9-10 предложений) на прочитанное произведение; проявлять активность и стремление высказываться, задавать вопросы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цель своего высказывания  вслух, используя речевые клише: «Мне хотелось бы сказать…», «Мне хотелось бы уточнить…» и пр.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цитаты из текста литературного произведения, выдержки из диалогов героев, фразы и целые абзацы рассуждений автора, доказывающие его отношение к описываемым событиям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найденный текстовый материал в своих устных и письменных высказываниях и рассуждениях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письменно на вопросы, в том числе и проблемного характера, по прочитанному произведению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совместно со сверстниками задачу групповой работы (работы в паре)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своё поведение по критериям, выработанным на основе нравственных норм, принятых в обществе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Искать причины конфликта в себе, анализировать факторы возникновения конфликта, самостоятельно разрешать конфликтные ситуации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Pr="000D0480" w:rsidRDefault="006E64F4" w:rsidP="000D0480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ЛИТЕРАТУРНОЕ ЧТЕНИЕ,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ПРЕДМЕТНЫХ РЕЗУЛЬТАТОВ ОБУЧЕНИЯ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вслух бегло, осознанно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искажений,  выражая своё отношение к содержанию и героям произведения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Выбирать при выразительном чтении интонацию, темп,  логическое ударение, паузы; передавать особенность жанра (сказка, стихотворение, басня)</w:t>
            </w:r>
            <w:proofErr w:type="gramEnd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элементарными приёмами анализа текста с целью его изучения и осмысления; осознавать через произведения великих мастеров слова  нравственные и эстетические ценности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дискуссиях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подбирать примеры из прочитанных произведений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вопросы (один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ва) проблемного характера к тексту; находить эпизоды из разных частей  прочитанного произведения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Делить текст на части, подбирать заглавия к ним, составлять план пересказа, продумывать связки для соединения частей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произведениях средства художественной выразительности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книжных конференциях и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выставках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готовить проекты о книгах и библиотеке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 – 1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ПРЕДМЕТНЫХ РЕЗУЛЬТАТОВ ОБУЧЕНИЯ</w:t>
      </w:r>
    </w:p>
    <w:tbl>
      <w:tblPr>
        <w:tblStyle w:val="a9"/>
        <w:tblW w:w="15135" w:type="dxa"/>
        <w:tblLayout w:type="fixed"/>
        <w:tblLook w:val="04A0"/>
      </w:tblPr>
      <w:tblGrid>
        <w:gridCol w:w="580"/>
        <w:gridCol w:w="2158"/>
        <w:gridCol w:w="718"/>
        <w:gridCol w:w="477"/>
        <w:gridCol w:w="708"/>
        <w:gridCol w:w="709"/>
        <w:gridCol w:w="851"/>
        <w:gridCol w:w="1134"/>
        <w:gridCol w:w="1275"/>
        <w:gridCol w:w="851"/>
        <w:gridCol w:w="1134"/>
        <w:gridCol w:w="709"/>
        <w:gridCol w:w="1134"/>
        <w:gridCol w:w="708"/>
        <w:gridCol w:w="426"/>
        <w:gridCol w:w="708"/>
        <w:gridCol w:w="567"/>
        <w:gridCol w:w="288"/>
      </w:tblGrid>
      <w:tr w:rsidR="006E64F4" w:rsidTr="006E64F4">
        <w:trPr>
          <w:cantSplit/>
          <w:trHeight w:val="11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называть, читать, записывать  числа в пределах 20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Счёт предметов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предметы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числа в пределах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состав чисел в пределах 10. Таблицу сложения в пределах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в пределах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измерение и построение отрезков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Распознавать,  называть,  изображать   геометрические фигуры (точка, отрезок, ломаная, треугольник, квадрат, прямоугольник, круг)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арифметическим  способом текстовые задачи (в 1 – 2 действия)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Заменять мелкие единицы счёта крупными и наоборот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дм)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неизвестный компонент  арифметического действия и находить его значение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действий  при сложении и вычитании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единицы длины, массы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  0 баллов – не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МАТЕМАТИКА, 1 - 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ПРЕДМЕТНЫХ РЕЗУЛЬТАТОВ ОБУЧЕНИЯ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Образовывать, называть, читать, записывать, сравнивать, упорядочивать числа от 0 до 1 000 000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закономерность – правило,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составлена числовая последовательность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выбирать единицу для измерения таких  величин, 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в конкретных условиях и объяснять свой выбор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письменно действия с многозначными числами (сложение, вычитание, умножение и деление на однозначное, двузначное число в пределах 10 000)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числового выражения (со скобками и без скобок)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зависимости между объектами и величинами, представленными в задаче, составлять план решения задачи, выбирать и объяснять выбор действий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 построение геометрических фигур с заданными размерами (отрезок, квадрат, прямоугольник)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Вычислять периметр треугольника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прямоугольника и квадрата, площадь прямоугольника и квадрата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ЛИЧНОСТНЫХ РЕЗУЛЬТАТОВ ОБУЧЕНИЯ</w:t>
      </w:r>
    </w:p>
    <w:tbl>
      <w:tblPr>
        <w:tblStyle w:val="a9"/>
        <w:tblW w:w="15270" w:type="dxa"/>
        <w:tblLayout w:type="fixed"/>
        <w:tblLook w:val="04A0"/>
      </w:tblPr>
      <w:tblGrid>
        <w:gridCol w:w="552"/>
        <w:gridCol w:w="2049"/>
        <w:gridCol w:w="337"/>
        <w:gridCol w:w="283"/>
        <w:gridCol w:w="283"/>
        <w:gridCol w:w="426"/>
        <w:gridCol w:w="425"/>
        <w:gridCol w:w="425"/>
        <w:gridCol w:w="284"/>
        <w:gridCol w:w="378"/>
        <w:gridCol w:w="47"/>
        <w:gridCol w:w="378"/>
        <w:gridCol w:w="426"/>
        <w:gridCol w:w="425"/>
        <w:gridCol w:w="330"/>
        <w:gridCol w:w="95"/>
        <w:gridCol w:w="284"/>
        <w:gridCol w:w="425"/>
        <w:gridCol w:w="425"/>
        <w:gridCol w:w="330"/>
        <w:gridCol w:w="95"/>
        <w:gridCol w:w="426"/>
        <w:gridCol w:w="425"/>
        <w:gridCol w:w="425"/>
        <w:gridCol w:w="425"/>
        <w:gridCol w:w="47"/>
        <w:gridCol w:w="379"/>
        <w:gridCol w:w="425"/>
        <w:gridCol w:w="425"/>
        <w:gridCol w:w="425"/>
        <w:gridCol w:w="47"/>
        <w:gridCol w:w="379"/>
        <w:gridCol w:w="425"/>
        <w:gridCol w:w="425"/>
        <w:gridCol w:w="284"/>
        <w:gridCol w:w="46"/>
        <w:gridCol w:w="379"/>
        <w:gridCol w:w="425"/>
        <w:gridCol w:w="330"/>
        <w:gridCol w:w="394"/>
        <w:gridCol w:w="32"/>
      </w:tblGrid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целостного восприятия  окружающего мира и универсального математических способов его познания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Навыки самоконтроля и самооценки результатов учебной деятельности на основе выделенных критериев её успешности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урокам математики, обучению в школе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Мотивы учебной деятельности и личностного смысла учения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познанию, новому учебному материалу, овладению новыми способами познания, исследовательской и поисковой деятельности  в области математики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и навыки самостоятельной деятельности, осознание личной ответственности за её результат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к иному мнению и культуре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МАТЕМАТИКА,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ПОЗНАВАТЕЛЬНЫХ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270" w:type="dxa"/>
        <w:tblLayout w:type="fixed"/>
        <w:tblLook w:val="04A0"/>
      </w:tblPr>
      <w:tblGrid>
        <w:gridCol w:w="552"/>
        <w:gridCol w:w="2049"/>
        <w:gridCol w:w="337"/>
        <w:gridCol w:w="425"/>
        <w:gridCol w:w="283"/>
        <w:gridCol w:w="425"/>
        <w:gridCol w:w="426"/>
        <w:gridCol w:w="283"/>
        <w:gridCol w:w="425"/>
        <w:gridCol w:w="426"/>
        <w:gridCol w:w="283"/>
        <w:gridCol w:w="425"/>
        <w:gridCol w:w="379"/>
        <w:gridCol w:w="472"/>
        <w:gridCol w:w="425"/>
        <w:gridCol w:w="425"/>
        <w:gridCol w:w="284"/>
        <w:gridCol w:w="425"/>
        <w:gridCol w:w="379"/>
        <w:gridCol w:w="425"/>
        <w:gridCol w:w="425"/>
        <w:gridCol w:w="425"/>
        <w:gridCol w:w="47"/>
        <w:gridCol w:w="379"/>
        <w:gridCol w:w="425"/>
        <w:gridCol w:w="425"/>
        <w:gridCol w:w="425"/>
        <w:gridCol w:w="47"/>
        <w:gridCol w:w="379"/>
        <w:gridCol w:w="425"/>
        <w:gridCol w:w="425"/>
        <w:gridCol w:w="284"/>
        <w:gridCol w:w="46"/>
        <w:gridCol w:w="379"/>
        <w:gridCol w:w="425"/>
        <w:gridCol w:w="330"/>
        <w:gridCol w:w="394"/>
        <w:gridCol w:w="32"/>
      </w:tblGrid>
      <w:tr w:rsidR="006E64F4" w:rsidTr="006E64F4">
        <w:trPr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символические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логическими действиями сравнения, анализа, синтеза, обобщения, классификации по родовым признакам,  устанавливая аналогий и причинно-следственных связей, построения  рассуждений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Владеть базовыми предметными понятиями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понятиями (число, величина,  геометрическая фигура), отражающими существенные связи между объектами 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 различные способы решения проблем творческого и поискового характера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навыками смыслового чтения текстов математического содержания в соответствии с поставленными целями и задачами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выделять необходимую информацию для выполнения учебных и поисково-творческих заданий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 информационного поиска, в том числе с помощью компьютерных средств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  <w:cantSplit/>
          <w:trHeight w:val="11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rPr>
          <w:gridAfter w:val="1"/>
          <w:wAfter w:w="32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РЕГУЛЯТИВНЫХ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426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и сохранять цели и задачи учебной деятельности, искать и находить средства их достижения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наиболее эффективные способы достижения результата, применять начальные формы познавательной и личностной рефлексии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задачи и условиями её реализации 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и понимать причины успеха/неуспеха в учебной деятельности и стремиться проявлять способность конструктивно действовать даже в ситуациях неуспеха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новые учебные задачи под руководством учителя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несколько способов действий при решении учебной задачи, оценивать их и выбирать наиболее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рациональный</w:t>
            </w:r>
            <w:proofErr w:type="gramEnd"/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Выврды</w:t>
            </w:r>
            <w:proofErr w:type="spellEnd"/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МАТЕМАТИКА,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КОММУНИКАТИВНЫХ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речевое высказывание в устной форме, использовать математическую терминологию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работе в паре. В группе; использовать речевые средства, в том числе математическую терминологию, и средства  информационных и коммуникационных технологий для решения учебных задач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Признавать возможность существования различных точек зрения; согласовывать свою точку зрения  с позицией участников, работающих в группе, в паре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участие в определении общей цели и путей её достижения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договариваться  о распределении функций и ролей в совместной деятельности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Обмениваться информацией с одноклассниками, работающими в одной группе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Обосновывать свою позицию и соотносить её с позицией одноклассников, работающих в одной группе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</w:p>
    <w:p w:rsidR="006E64F4" w:rsidRDefault="006E64F4" w:rsidP="006E64F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 – 1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ПРЕДМЕТНЫХ РЕЗУЛЬТАТОВ ОБУЧЕНИЯ</w:t>
      </w:r>
    </w:p>
    <w:tbl>
      <w:tblPr>
        <w:tblStyle w:val="a9"/>
        <w:tblW w:w="15135" w:type="dxa"/>
        <w:tblLayout w:type="fixed"/>
        <w:tblLook w:val="04A0"/>
      </w:tblPr>
      <w:tblGrid>
        <w:gridCol w:w="580"/>
        <w:gridCol w:w="2158"/>
        <w:gridCol w:w="628"/>
        <w:gridCol w:w="567"/>
        <w:gridCol w:w="708"/>
        <w:gridCol w:w="709"/>
        <w:gridCol w:w="851"/>
        <w:gridCol w:w="1134"/>
        <w:gridCol w:w="1275"/>
        <w:gridCol w:w="851"/>
        <w:gridCol w:w="1134"/>
        <w:gridCol w:w="850"/>
        <w:gridCol w:w="993"/>
        <w:gridCol w:w="708"/>
        <w:gridCol w:w="426"/>
        <w:gridCol w:w="708"/>
        <w:gridCol w:w="567"/>
        <w:gridCol w:w="288"/>
      </w:tblGrid>
      <w:tr w:rsidR="006E64F4" w:rsidTr="006E64F4">
        <w:trPr>
          <w:cantSplit/>
          <w:trHeight w:val="113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изученные объекты живой  и неживой природы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домашний адрес /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краткую характеристику своего края  (область, район,  город/посёлок)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органы чувств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приводить примеры  растений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приводить примеры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название нашей страны и государственную символику России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примеры растений и животных разных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сообществ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занесённых в Красную  книгу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дополнительную литературу, Интернет для  получения информации и подготовки собственных сообщений о природе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Соч</w:t>
            </w:r>
            <w:proofErr w:type="spellEnd"/>
            <w:proofErr w:type="gramEnd"/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безопасного поведения человека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безопасный маршрут «Дом – Школа_ Дом»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4F4" w:rsidTr="006E64F4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ОКРУЖАЮЩИЙ МИР, 1 - 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ПРЕДМЕТНЫХ РЕЗУЛЬТАТОВ ОБУЧЕНИЯ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глобус и географические карты для получения информации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экологические проблемы планеты и предлагать способы их решения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атласом – определителем для распознавания (определения) объектов неживой и живой природы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растений и животных разных сообществ, приводных зон, в том числе внесённых  в Красную книгу России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даты и события, определять последовательность и значение  некоторых важных событий в истории России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дополнительную литературу, Интернет для получения информации и подготовки собственных сообщений о природе Земли, Росси и родного края, о жизни общества в прошлом и настоящем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особую роль Росси в мировой истории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экологические связи в природных сообществах, изображать эти связи с помощью моделей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D0480" w:rsidRPr="000D0480" w:rsidRDefault="000D0480" w:rsidP="006E64F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ЛИЧНОСТНЫХ РЕЗУЛЬТАТОВ ОБУЧЕНИЯ</w:t>
      </w:r>
    </w:p>
    <w:tbl>
      <w:tblPr>
        <w:tblStyle w:val="a9"/>
        <w:tblW w:w="15270" w:type="dxa"/>
        <w:tblLayout w:type="fixed"/>
        <w:tblLook w:val="04A0"/>
      </w:tblPr>
      <w:tblGrid>
        <w:gridCol w:w="552"/>
        <w:gridCol w:w="2049"/>
        <w:gridCol w:w="337"/>
        <w:gridCol w:w="283"/>
        <w:gridCol w:w="283"/>
        <w:gridCol w:w="426"/>
        <w:gridCol w:w="425"/>
        <w:gridCol w:w="425"/>
        <w:gridCol w:w="284"/>
        <w:gridCol w:w="378"/>
        <w:gridCol w:w="47"/>
        <w:gridCol w:w="378"/>
        <w:gridCol w:w="426"/>
        <w:gridCol w:w="425"/>
        <w:gridCol w:w="425"/>
        <w:gridCol w:w="47"/>
        <w:gridCol w:w="237"/>
        <w:gridCol w:w="425"/>
        <w:gridCol w:w="425"/>
        <w:gridCol w:w="425"/>
        <w:gridCol w:w="47"/>
        <w:gridCol w:w="379"/>
        <w:gridCol w:w="425"/>
        <w:gridCol w:w="425"/>
        <w:gridCol w:w="425"/>
        <w:gridCol w:w="47"/>
        <w:gridCol w:w="379"/>
        <w:gridCol w:w="425"/>
        <w:gridCol w:w="425"/>
        <w:gridCol w:w="425"/>
        <w:gridCol w:w="47"/>
        <w:gridCol w:w="379"/>
        <w:gridCol w:w="425"/>
        <w:gridCol w:w="425"/>
        <w:gridCol w:w="284"/>
        <w:gridCol w:w="46"/>
        <w:gridCol w:w="379"/>
        <w:gridCol w:w="425"/>
        <w:gridCol w:w="330"/>
        <w:gridCol w:w="394"/>
        <w:gridCol w:w="32"/>
      </w:tblGrid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гражданской идентичности личности в форме осознания «Я» как гражданин России, ответственного за сохранение е природного и культурного наследия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Чувства сопричастности к отечественной истории через историю своей семьи и гордости за свою Родину, российский народ, вкладом соотечественников в е развитие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отношение 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Эстетические потребности, ценности и чувства через восприятие природы России и родного края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Навыки сотрудничества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социальных ситуациях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на безопасный, здоровый образ жизни на основе знаний о природном разнообразии России и зависимости труда и быта людей природных условий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к творческому труду, работе на результат, бережное отношение к материальным и духовным ценностям на основе знакомства с природным  и культурным достоянием России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ПОЗНАВАТЕЛЬНЫХ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270" w:type="dxa"/>
        <w:tblLayout w:type="fixed"/>
        <w:tblLook w:val="04A0"/>
      </w:tblPr>
      <w:tblGrid>
        <w:gridCol w:w="552"/>
        <w:gridCol w:w="2049"/>
        <w:gridCol w:w="337"/>
        <w:gridCol w:w="425"/>
        <w:gridCol w:w="283"/>
        <w:gridCol w:w="425"/>
        <w:gridCol w:w="426"/>
        <w:gridCol w:w="283"/>
        <w:gridCol w:w="425"/>
        <w:gridCol w:w="426"/>
        <w:gridCol w:w="283"/>
        <w:gridCol w:w="425"/>
        <w:gridCol w:w="379"/>
        <w:gridCol w:w="472"/>
        <w:gridCol w:w="425"/>
        <w:gridCol w:w="425"/>
        <w:gridCol w:w="284"/>
        <w:gridCol w:w="425"/>
        <w:gridCol w:w="379"/>
        <w:gridCol w:w="425"/>
        <w:gridCol w:w="425"/>
        <w:gridCol w:w="425"/>
        <w:gridCol w:w="47"/>
        <w:gridCol w:w="379"/>
        <w:gridCol w:w="425"/>
        <w:gridCol w:w="425"/>
        <w:gridCol w:w="425"/>
        <w:gridCol w:w="47"/>
        <w:gridCol w:w="379"/>
        <w:gridCol w:w="425"/>
        <w:gridCol w:w="425"/>
        <w:gridCol w:w="284"/>
        <w:gridCol w:w="46"/>
        <w:gridCol w:w="379"/>
        <w:gridCol w:w="425"/>
        <w:gridCol w:w="330"/>
        <w:gridCol w:w="394"/>
        <w:gridCol w:w="32"/>
      </w:tblGrid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Понимать, толковать и организовывать свою деятельность в соответствии с условными знаками и символами, используемыми в учебнике и других  образовательных ресурсах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из разных источников (библиотека, Интернет и пр.) для выполнения учебной задачи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знаково-символические средства, в том числе модели и схемы для решения учебных задач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объектов с выделением существенных и несущественных признаков, осуществлять сравнение и классификацию  по заданным критериям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Строить рассуждения об объекте, его форме, свойствах и связях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творческие способности при выполнении рисунков, схем, составлении рассказов, оформлении итогов проектных работ и пр.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gridAfter w:val="1"/>
          <w:wAfter w:w="32" w:type="dxa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РЕГУЛЯТИВНЫХ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426"/>
        <w:gridCol w:w="283"/>
        <w:gridCol w:w="284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84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и самостоятельно формулировать учебную задачу, сохранить учебную задачу в течение всего урока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Ставит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 изучения темы, толковать их  в соответствии с изучаемым материалом урока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из темы урока известные знания и умения, определять круг неизвестного по изучаемой теме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свои действия, высказывание (выстраивать последовательность предложений для раскрытия темы, приводить примеры, делать обобщение)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итоговый и пошаговый контроль по результату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Контролировать и корректировать свои  действия в учебном сотрудничестве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внешнюю и внутреннюю речь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целеполагания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E64F4" w:rsidRPr="000D0480" w:rsidRDefault="006E64F4" w:rsidP="006E64F4">
      <w:pPr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ОКРУЖАЮЩИЙ МИР, 1 - 4 класс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ЛИСТ НАБЛЮДЕНИЙ ЗА ФОРМИРОВАНИЕМ КОММУНИКАТИВНЫХ УУД</w:t>
      </w:r>
    </w:p>
    <w:p w:rsidR="006E64F4" w:rsidRDefault="006E64F4" w:rsidP="006E64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(Универсальные учебные действия)</w:t>
      </w:r>
    </w:p>
    <w:tbl>
      <w:tblPr>
        <w:tblStyle w:val="a9"/>
        <w:tblW w:w="15150" w:type="dxa"/>
        <w:tblLayout w:type="fixed"/>
        <w:tblLook w:val="04A0"/>
      </w:tblPr>
      <w:tblGrid>
        <w:gridCol w:w="554"/>
        <w:gridCol w:w="2052"/>
        <w:gridCol w:w="338"/>
        <w:gridCol w:w="284"/>
        <w:gridCol w:w="283"/>
        <w:gridCol w:w="284"/>
        <w:gridCol w:w="283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284"/>
        <w:gridCol w:w="425"/>
        <w:gridCol w:w="15"/>
      </w:tblGrid>
      <w:tr w:rsidR="006E64F4" w:rsidTr="006E64F4">
        <w:trPr>
          <w:gridAfter w:val="1"/>
          <w:wAfter w:w="15" w:type="dxa"/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Включаться в диалог с учителем и сверстниками, в коллективное обсуждение проблем и вопросов, проявлять инициативу и активность 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ответы на вопросы и задавать вопросы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партнёра по обобщению (деятельности), не перебивать, не обрывать на полуслове,  вникать в смысл того, о чём говорит собеседник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Договариваться и приходить к общему решению в совместной деятельности, в том числе в ситуациях столкновения интересов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 в устной и письменной форме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 и понимать различные позиции других людей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взаимный контроль и оказывать в сотрудничестве необходимую взаимопомощь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</w:t>
            </w: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rPr>
          <w:cantSplit/>
          <w:trHeight w:val="113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E64F4" w:rsidRDefault="006E64F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E64F4" w:rsidTr="006E64F4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4F4" w:rsidRDefault="006E64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4F4" w:rsidRDefault="006E64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95C03" w:rsidRDefault="006E64F4">
      <w:r>
        <w:rPr>
          <w:rFonts w:ascii="Times New Roman" w:hAnsi="Times New Roman" w:cs="Times New Roman"/>
          <w:sz w:val="28"/>
          <w:szCs w:val="28"/>
        </w:rPr>
        <w:t>2 балла -  сформировано;    1 балл –  частично сформировано;      0 баллов – не сформировано</w:t>
      </w:r>
    </w:p>
    <w:sectPr w:rsidR="00E95C03" w:rsidSect="006E64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E64F4"/>
    <w:rsid w:val="000D0480"/>
    <w:rsid w:val="006E64F4"/>
    <w:rsid w:val="00772FAD"/>
    <w:rsid w:val="00E9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64F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64F4"/>
    <w:rPr>
      <w:rFonts w:eastAsiaTheme="minorHAnsi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E64F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6E64F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E64F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E64F4"/>
    <w:rPr>
      <w:rFonts w:ascii="Tahoma" w:eastAsiaTheme="minorHAnsi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6E64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5256</Words>
  <Characters>29960</Characters>
  <Application>Microsoft Office Word</Application>
  <DocSecurity>0</DocSecurity>
  <Lines>249</Lines>
  <Paragraphs>70</Paragraphs>
  <ScaleCrop>false</ScaleCrop>
  <Company/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4</cp:revision>
  <dcterms:created xsi:type="dcterms:W3CDTF">2022-02-20T10:06:00Z</dcterms:created>
  <dcterms:modified xsi:type="dcterms:W3CDTF">2022-02-20T11:36:00Z</dcterms:modified>
</cp:coreProperties>
</file>